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TEMARED wprowadza na rynek nowy model lawety – CAR FLAT 4020 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Producent przyczep TEMARED wprowadza na rynek nowy model lawety – CAR FLAT 4020 S. Charakteryzuje się wyjątkowo niską wysokością, dzięki czemu umożliwia załadunek aut o bardzo niskim prześwicie.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TEMARED </w:t>
      </w:r>
      <w:r>
        <w:rPr>
          <w:rFonts w:ascii="calibri" w:hAnsi="calibri" w:eastAsia="calibri" w:cs="calibri"/>
          <w:sz w:val="24"/>
          <w:szCs w:val="24"/>
        </w:rPr>
        <w:t xml:space="preserve">posiada w swojej gamie ponad 150 różnorodnych modeli przyczep dostosowanych do indywidualnych potrzeb użytkowników. Lawety do przewożenia samochodów stanowią dużą część oferty producenta i cieszą się dużym zainteresowaniem ze względu na dużą wytrzymałość oraz możliwości konfiguracyjne.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CAR FLAT 4020 S</w:t>
      </w:r>
      <w:r>
        <w:rPr>
          <w:rFonts w:ascii="calibri" w:hAnsi="calibri" w:eastAsia="calibri" w:cs="calibri"/>
          <w:sz w:val="24"/>
          <w:szCs w:val="24"/>
        </w:rPr>
        <w:t xml:space="preserve"> to najnowszy model lawety udostępniony dzisiaj do sprzedaży. Przyczepa zastępuje stary model CAR FLAT 4019 S, w stosunku do którego zostały wprowadzone liczne ulepszenia. Najważniejszą cechą lawety jest bardzo niska konstrukcja – około 550 mm do płaszczyzny załadunkowej, co daje niski kąt najazdu i możliwość załadunku pojazdów o bardzo niskim prześwicie.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Dwie osie hamowane 1350 kg oraz wytrzymała konstrukcja spawana pozwoliły na uzyskanie ustalenie maksymalnej Dopuszczalnej Masy Całkowitej na poziomie 2700 kg. Jak zapewnia producent niedługo pojawi się również wersja o DMC wynoszącym aż 3000 kg. Powierzchnia transportowa o wymiarach aż 4 m x 2 m jest dostępna do transportu pojazdów dzięki umiejscowieniu kół na zewnątrz przyczepy. Gwarantuje to idealne właściwości jezdne i najwyższą stabilność podczas transportu. Ciekawą funkcją jest też możliwość błyskawicznego zdejmowania błotników, dzięki czemu kierowca może bez problemu wysiąść z auta znajdującego się na lawecie.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standardzie przyczepa posiada blachę z otworami typu LOHR na powierzchni transportowej, przyciągarkę oraz trapy załadowcze o długości 2 m. Opcjonalnie może zostać doposażona o blokator koła, wspornik koła zapasowego lub wypełnienie środka powierzchni transportowej sklejką wodoodporną antypoślizgową.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Laweta </w:t>
      </w:r>
      <w:r>
        <w:rPr>
          <w:rFonts w:ascii="calibri" w:hAnsi="calibri" w:eastAsia="calibri" w:cs="calibri"/>
          <w:sz w:val="24"/>
          <w:szCs w:val="24"/>
          <w:b/>
        </w:rPr>
        <w:t xml:space="preserve">CAR FLAT 4020 </w:t>
      </w:r>
      <w:r>
        <w:rPr>
          <w:rFonts w:ascii="calibri" w:hAnsi="calibri" w:eastAsia="calibri" w:cs="calibri"/>
          <w:sz w:val="24"/>
          <w:szCs w:val="24"/>
        </w:rPr>
        <w:t xml:space="preserve">S dostępna jest już w sprzedaży u dealerów marki</w:t>
      </w:r>
      <w:r>
        <w:rPr>
          <w:rFonts w:ascii="calibri" w:hAnsi="calibri" w:eastAsia="calibri" w:cs="calibri"/>
          <w:sz w:val="24"/>
          <w:szCs w:val="24"/>
          <w:b/>
        </w:rPr>
        <w:t xml:space="preserve"> TEMARED </w:t>
      </w:r>
      <w:r>
        <w:rPr>
          <w:rFonts w:ascii="calibri" w:hAnsi="calibri" w:eastAsia="calibri" w:cs="calibri"/>
          <w:sz w:val="24"/>
          <w:szCs w:val="24"/>
        </w:rPr>
        <w:t xml:space="preserve">w 34 krajach Europy.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2024-04-28T23:43:35+02:00</dcterms:created>
  <dcterms:modified xsi:type="dcterms:W3CDTF">2024-04-28T23:43:35+02:00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