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Podnośnik korbowy ułatwia kiprowanie powierzchni transportowej. Ta opcja wyposażenia jest dostępna w przyczepach z serii MULTI, PRAKTI oraz WOOD.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Podnośnik korbowy ułatwia kiprowanie powierzchni transportowej. Ta opcja wyposażenia jest dostępna w przyczepach z serii MULTI, PRAKTI oraz WOOD.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#TEMARED #przyczepy #przyczepa #anhanger #remorque #cartraile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Podnośnik korbowy ułatwia kiprowanie powierzchni transportowej. Ta opcja wyposażenia jest dostępna w przyczepach z serii MULTI, PRAKTI oraz WOOD.</w:t>
      </w:r>
    </w:p>
    <w:p>
      <w:r>
        <w:rPr>
          <w:rFonts w:ascii="calibri" w:hAnsi="calibri" w:eastAsia="calibri" w:cs="calibri"/>
          <w:sz w:val="24"/>
          <w:szCs w:val="24"/>
        </w:rPr>
        <w:t xml:space="preserve">#TEMARED #przyczepy #przyczepa #anhanger #remorque #cartraile 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2026-11-08T10:51:59+01:00</dcterms:created>
  <dcterms:modified xsi:type="dcterms:W3CDTF">2026-11-08T10:51:59+01:00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